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130B" w14:textId="77777777" w:rsidR="001F2B6F" w:rsidRPr="009D314F" w:rsidRDefault="006C4BE0">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4"/>
        </w:rPr>
      </w:pPr>
      <w:bookmarkStart w:id="0" w:name="_GoBack"/>
      <w:bookmarkEnd w:id="0"/>
      <w:r w:rsidRPr="009D314F">
        <w:rPr>
          <w:rFonts w:ascii="Times New Roman" w:eastAsia="Times New Roman" w:hAnsi="Times New Roman" w:cs="Times New Roman"/>
          <w:b/>
          <w:color w:val="000000"/>
          <w:sz w:val="28"/>
          <w:szCs w:val="24"/>
        </w:rPr>
        <w:t>Adatkezelési</w:t>
      </w:r>
      <w:r w:rsidR="001F2B6F" w:rsidRPr="009D314F">
        <w:rPr>
          <w:rFonts w:ascii="Times New Roman" w:eastAsia="Times New Roman" w:hAnsi="Times New Roman" w:cs="Times New Roman"/>
          <w:b/>
          <w:color w:val="000000"/>
          <w:sz w:val="28"/>
          <w:szCs w:val="24"/>
        </w:rPr>
        <w:t xml:space="preserve"> tájékoztató</w:t>
      </w:r>
    </w:p>
    <w:p w14:paraId="00000001" w14:textId="3276B530" w:rsidR="001C11A0" w:rsidRPr="009D314F" w:rsidRDefault="00A6137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w:t>
      </w:r>
      <w:r w:rsidR="00927481" w:rsidRPr="009D314F">
        <w:rPr>
          <w:rFonts w:ascii="Times New Roman" w:eastAsia="Times New Roman" w:hAnsi="Times New Roman" w:cs="Times New Roman"/>
          <w:color w:val="000000"/>
        </w:rPr>
        <w:t>társadalmi egyeztetéssel</w:t>
      </w:r>
      <w:r w:rsidR="00D62946" w:rsidRPr="009D314F">
        <w:rPr>
          <w:rFonts w:ascii="Times New Roman" w:eastAsia="Times New Roman" w:hAnsi="Times New Roman" w:cs="Times New Roman"/>
          <w:color w:val="000000"/>
        </w:rPr>
        <w:t xml:space="preserve"> kapcsolatban</w:t>
      </w:r>
      <w:r w:rsidRPr="009D314F">
        <w:rPr>
          <w:rFonts w:ascii="Times New Roman" w:eastAsia="Times New Roman" w:hAnsi="Times New Roman" w:cs="Times New Roman"/>
          <w:color w:val="000000"/>
        </w:rPr>
        <w:t xml:space="preserve"> -</w:t>
      </w:r>
    </w:p>
    <w:p w14:paraId="00000002" w14:textId="77777777" w:rsidR="001C11A0" w:rsidRPr="009D314F" w:rsidRDefault="001C11A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00000003" w14:textId="515CE4B1" w:rsidR="001C11A0" w:rsidRPr="009D314F" w:rsidRDefault="00927481" w:rsidP="00D62946">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Cs/>
          <w:color w:val="000000"/>
        </w:rPr>
      </w:pPr>
      <w:r w:rsidRPr="009D314F">
        <w:rPr>
          <w:rFonts w:ascii="Times New Roman" w:eastAsia="Times New Roman" w:hAnsi="Times New Roman" w:cs="Times New Roman"/>
          <w:bCs/>
          <w:color w:val="000000"/>
        </w:rPr>
        <w:t>Az Önkormányzat működésének és gazdálkodásának átláthatóságáról szóló rendeletről, illetve az Etikai Kódexről való társadalmi egyeztetés</w:t>
      </w:r>
      <w:r w:rsidR="00D62946" w:rsidRPr="009D314F">
        <w:rPr>
          <w:rFonts w:ascii="Times New Roman" w:eastAsia="Times New Roman" w:hAnsi="Times New Roman" w:cs="Times New Roman"/>
          <w:bCs/>
          <w:color w:val="000000"/>
        </w:rPr>
        <w:t xml:space="preserve"> érdekében Budapest Főváros XV. Kerület Önkormányzata és Polgármesteri Hivatala (továbbiakban: </w:t>
      </w:r>
      <w:r w:rsidRPr="009D314F">
        <w:rPr>
          <w:rFonts w:ascii="Times New Roman" w:eastAsia="Times New Roman" w:hAnsi="Times New Roman" w:cs="Times New Roman"/>
          <w:bCs/>
          <w:color w:val="000000"/>
        </w:rPr>
        <w:t>Hivatal) 2022</w:t>
      </w:r>
      <w:r w:rsidR="00D62946" w:rsidRPr="009D314F">
        <w:rPr>
          <w:rFonts w:ascii="Times New Roman" w:eastAsia="Times New Roman" w:hAnsi="Times New Roman" w:cs="Times New Roman"/>
          <w:bCs/>
          <w:color w:val="000000"/>
        </w:rPr>
        <w:t xml:space="preserve"> </w:t>
      </w:r>
      <w:r w:rsidRPr="009D314F">
        <w:rPr>
          <w:rFonts w:ascii="Times New Roman" w:eastAsia="Times New Roman" w:hAnsi="Times New Roman" w:cs="Times New Roman"/>
          <w:bCs/>
          <w:color w:val="000000"/>
        </w:rPr>
        <w:t>novemberében nyilvánosan közzéteszi az említett dokumentumok tervezetét és a konzultációs beadványok fogadására külön e-mail címet hoz létre.</w:t>
      </w:r>
    </w:p>
    <w:p w14:paraId="593F7DC1" w14:textId="0DD4A920" w:rsidR="00D62946" w:rsidRPr="009D314F" w:rsidRDefault="00D62946" w:rsidP="00D62946">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A Hivatal az Európai Parlament é</w:t>
      </w:r>
      <w:r w:rsidR="00FB2C05" w:rsidRPr="009D314F">
        <w:rPr>
          <w:rFonts w:ascii="Times New Roman" w:eastAsia="Times New Roman" w:hAnsi="Times New Roman" w:cs="Times New Roman"/>
          <w:color w:val="000000"/>
        </w:rPr>
        <w:t xml:space="preserve">s a Tanács (EU) 2016/679. számú, </w:t>
      </w:r>
      <w:r w:rsidRPr="009D314F">
        <w:rPr>
          <w:rFonts w:ascii="Times New Roman" w:eastAsia="Times New Roman" w:hAnsi="Times New Roman" w:cs="Times New Roman"/>
          <w:color w:val="000000"/>
        </w:rPr>
        <w:t>a természetes személyeknek a személyes adatok kezelése tekintetében történő védelméről és az ilyen adatok szabad áramlásáról</w:t>
      </w:r>
      <w:r w:rsidR="00FB2C05" w:rsidRPr="009D314F">
        <w:rPr>
          <w:rFonts w:ascii="Times New Roman" w:eastAsia="Times New Roman" w:hAnsi="Times New Roman" w:cs="Times New Roman"/>
          <w:color w:val="000000"/>
        </w:rPr>
        <w:t xml:space="preserve"> szóló rendelete</w:t>
      </w:r>
      <w:r w:rsidRPr="009D314F">
        <w:rPr>
          <w:rFonts w:ascii="Times New Roman" w:eastAsia="Times New Roman" w:hAnsi="Times New Roman" w:cs="Times New Roman"/>
          <w:color w:val="000000"/>
        </w:rPr>
        <w:t xml:space="preserve"> (Általános Adatvédelmi Rendelet, a továbbiakban: GDPR) előírásai szerint ezúton tájékoztatást nyújt a fenti adatkezeléssel kapcsolatos minden tényről:</w:t>
      </w:r>
    </w:p>
    <w:p w14:paraId="00000004"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05" w14:textId="77777777" w:rsidR="001C11A0" w:rsidRPr="009D314F" w:rsidRDefault="006E786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A Hivatal, mint adatkezelő pontos megnevezése, elérhetőségei:</w:t>
      </w:r>
    </w:p>
    <w:p w14:paraId="00000006" w14:textId="77777777" w:rsidR="001C11A0" w:rsidRPr="009D314F" w:rsidRDefault="001C11A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0007" w14:textId="77777777" w:rsidR="001C11A0" w:rsidRPr="009D314F" w:rsidRDefault="006E786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color w:val="000000"/>
        </w:rPr>
        <w:lastRenderedPageBreak/>
        <w:t>Név:</w:t>
      </w:r>
      <w:r w:rsidRPr="009D314F">
        <w:rPr>
          <w:rFonts w:ascii="Times New Roman" w:eastAsia="Times New Roman" w:hAnsi="Times New Roman" w:cs="Times New Roman"/>
          <w:b/>
          <w:color w:val="000000"/>
        </w:rPr>
        <w:t xml:space="preserve"> </w:t>
      </w:r>
      <w:r w:rsidRPr="009D314F">
        <w:rPr>
          <w:rFonts w:ascii="Times New Roman" w:eastAsia="Times New Roman" w:hAnsi="Times New Roman" w:cs="Times New Roman"/>
          <w:color w:val="000000"/>
        </w:rPr>
        <w:t xml:space="preserve">Budapest Főváros XV. Kerület Önkormányzata és Polgármesteri Hivatal (továbbiakban: Hivatal) </w:t>
      </w:r>
    </w:p>
    <w:p w14:paraId="00000008" w14:textId="77777777" w:rsidR="001C11A0" w:rsidRPr="009D314F" w:rsidRDefault="006E786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Cím: 1153 Budapest, Bocskai utca 1-3., </w:t>
      </w:r>
    </w:p>
    <w:p w14:paraId="00000009" w14:textId="77777777" w:rsidR="001C11A0" w:rsidRPr="009D314F" w:rsidRDefault="006E786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Honlap: www.bpxv.hu, </w:t>
      </w:r>
    </w:p>
    <w:p w14:paraId="0000000A" w14:textId="77777777" w:rsidR="001C11A0" w:rsidRPr="009D314F" w:rsidRDefault="006E786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E-mail cím: </w:t>
      </w:r>
      <w:hyperlink r:id="rId8">
        <w:r w:rsidRPr="009D314F">
          <w:rPr>
            <w:rFonts w:ascii="Times New Roman" w:eastAsia="Times New Roman" w:hAnsi="Times New Roman" w:cs="Times New Roman"/>
            <w:color w:val="0000FF"/>
            <w:u w:val="single"/>
          </w:rPr>
          <w:t>info@bpxv.hu</w:t>
        </w:r>
      </w:hyperlink>
    </w:p>
    <w:p w14:paraId="0000000B" w14:textId="77777777" w:rsidR="001C11A0" w:rsidRPr="009D314F" w:rsidRDefault="006E786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Telefonszám:  +36 1 305 3100, </w:t>
      </w:r>
    </w:p>
    <w:p w14:paraId="0000000C" w14:textId="7680BEE7" w:rsidR="001C11A0" w:rsidRPr="009D314F" w:rsidRDefault="00FB2C05">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color w:val="000000"/>
        </w:rPr>
        <w:t>Törzskönyvi azonosító szám: 515003</w:t>
      </w:r>
    </w:p>
    <w:p w14:paraId="0000000D" w14:textId="77777777" w:rsidR="001C11A0" w:rsidRPr="009D314F" w:rsidRDefault="001C11A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000E" w14:textId="77777777" w:rsidR="001C11A0" w:rsidRPr="009D314F" w:rsidRDefault="006E786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A Hivatal adatvédelmi tisztviselőjének elérhetőségei: </w:t>
      </w:r>
    </w:p>
    <w:p w14:paraId="0000000F" w14:textId="77777777" w:rsidR="001C11A0" w:rsidRPr="009D314F" w:rsidRDefault="001C11A0">
      <w:pPr>
        <w:pBdr>
          <w:top w:val="nil"/>
          <w:left w:val="nil"/>
          <w:bottom w:val="nil"/>
          <w:right w:val="nil"/>
          <w:between w:val="nil"/>
        </w:pBdr>
        <w:spacing w:after="0" w:line="240" w:lineRule="auto"/>
        <w:ind w:left="0" w:hanging="2"/>
        <w:rPr>
          <w:rFonts w:ascii="Times New Roman" w:eastAsia="Arial" w:hAnsi="Times New Roman" w:cs="Times New Roman"/>
          <w:color w:val="000000"/>
        </w:rPr>
      </w:pPr>
    </w:p>
    <w:p w14:paraId="00000010" w14:textId="77777777" w:rsidR="001C11A0" w:rsidRPr="009D314F" w:rsidRDefault="0073582C">
      <w:pPr>
        <w:pBdr>
          <w:top w:val="nil"/>
          <w:left w:val="nil"/>
          <w:bottom w:val="nil"/>
          <w:right w:val="nil"/>
          <w:between w:val="nil"/>
        </w:pBdr>
        <w:spacing w:after="0" w:line="240" w:lineRule="auto"/>
        <w:ind w:left="0" w:hanging="2"/>
        <w:rPr>
          <w:rFonts w:ascii="Times New Roman" w:eastAsia="Arial" w:hAnsi="Times New Roman" w:cs="Times New Roman"/>
          <w:color w:val="000000"/>
        </w:rPr>
      </w:pPr>
      <w:hyperlink r:id="rId9">
        <w:r w:rsidR="006E7861" w:rsidRPr="009D314F">
          <w:rPr>
            <w:rFonts w:ascii="Times New Roman" w:eastAsia="Arial" w:hAnsi="Times New Roman" w:cs="Times New Roman"/>
            <w:color w:val="0000FF"/>
            <w:u w:val="single"/>
          </w:rPr>
          <w:t>adatvedelmi.tisztviselo@bpxv.hu</w:t>
        </w:r>
      </w:hyperlink>
    </w:p>
    <w:p w14:paraId="00000011" w14:textId="77777777" w:rsidR="001C11A0" w:rsidRPr="009D314F" w:rsidRDefault="001C11A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5D21FB4" w14:textId="19368F25" w:rsidR="00F5358D" w:rsidRPr="009D314F" w:rsidRDefault="00F5358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A kezelt adatok köre, érintettek:</w:t>
      </w:r>
    </w:p>
    <w:p w14:paraId="3B274310" w14:textId="1A16BF3B" w:rsidR="00F5358D" w:rsidRPr="009D314F" w:rsidRDefault="00F5358D" w:rsidP="00F5358D">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rPr>
      </w:pPr>
    </w:p>
    <w:p w14:paraId="75B2EF7B" w14:textId="642D0034" w:rsidR="00F5358D" w:rsidRPr="009D314F" w:rsidRDefault="00F5358D" w:rsidP="00F535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A Hivatal az alábbi személyes adatokat kezeli: érintett </w:t>
      </w:r>
      <w:r w:rsidR="00927481" w:rsidRPr="009D314F">
        <w:rPr>
          <w:rFonts w:ascii="Times New Roman" w:eastAsia="Times New Roman" w:hAnsi="Times New Roman" w:cs="Times New Roman"/>
          <w:color w:val="000000"/>
        </w:rPr>
        <w:t>e-mail címe, továbbá az érintettek által esetlegesen megadott további személyes adatok</w:t>
      </w:r>
    </w:p>
    <w:p w14:paraId="6D143785" w14:textId="3BA2DB95" w:rsidR="00F5358D" w:rsidRPr="009D314F" w:rsidRDefault="00F5358D" w:rsidP="00F535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71CEBD1D" w14:textId="4FDDD9A6" w:rsidR="00F5358D" w:rsidRPr="009D314F" w:rsidRDefault="00F5358D" w:rsidP="00F535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Érintettek: </w:t>
      </w:r>
      <w:r w:rsidR="00927481" w:rsidRPr="009D314F">
        <w:rPr>
          <w:rFonts w:ascii="Times New Roman" w:eastAsia="Times New Roman" w:hAnsi="Times New Roman" w:cs="Times New Roman"/>
          <w:color w:val="000000"/>
        </w:rPr>
        <w:t>a konzultációs beadványt benyújtó természetes személyek</w:t>
      </w:r>
    </w:p>
    <w:p w14:paraId="72940D97" w14:textId="77777777" w:rsidR="00F5358D" w:rsidRPr="009D314F" w:rsidRDefault="00F5358D" w:rsidP="00F5358D">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rPr>
      </w:pPr>
    </w:p>
    <w:p w14:paraId="00000012" w14:textId="0477750D" w:rsidR="001C11A0" w:rsidRPr="009D314F" w:rsidRDefault="006E786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Az adatkezelés célja</w:t>
      </w:r>
      <w:r w:rsidR="00D43934" w:rsidRPr="009D314F">
        <w:rPr>
          <w:rFonts w:ascii="Times New Roman" w:eastAsia="Times New Roman" w:hAnsi="Times New Roman" w:cs="Times New Roman"/>
          <w:b/>
          <w:color w:val="000000"/>
        </w:rPr>
        <w:t>, jellege</w:t>
      </w:r>
      <w:r w:rsidRPr="009D314F">
        <w:rPr>
          <w:rFonts w:ascii="Times New Roman" w:eastAsia="Times New Roman" w:hAnsi="Times New Roman" w:cs="Times New Roman"/>
          <w:b/>
          <w:color w:val="000000"/>
        </w:rPr>
        <w:t xml:space="preserve">: </w:t>
      </w:r>
    </w:p>
    <w:p w14:paraId="00000013"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33F46F60" w14:textId="5166C928" w:rsidR="00B03CE0" w:rsidRPr="009D314F" w:rsidRDefault="006E7861" w:rsidP="00B03C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lastRenderedPageBreak/>
        <w:t xml:space="preserve">A Hivatal </w:t>
      </w:r>
      <w:r w:rsidR="00D43934" w:rsidRPr="009D314F">
        <w:rPr>
          <w:rFonts w:ascii="Times New Roman" w:eastAsia="Times New Roman" w:hAnsi="Times New Roman" w:cs="Times New Roman"/>
          <w:color w:val="000000"/>
        </w:rPr>
        <w:t xml:space="preserve">a személyes adatokat a </w:t>
      </w:r>
      <w:r w:rsidR="00927481" w:rsidRPr="009D314F">
        <w:rPr>
          <w:rFonts w:ascii="Times New Roman" w:eastAsia="Times New Roman" w:hAnsi="Times New Roman" w:cs="Times New Roman"/>
          <w:color w:val="000000"/>
        </w:rPr>
        <w:t>konzultációs beadványok fogadása</w:t>
      </w:r>
      <w:r w:rsidR="00FB2C05" w:rsidRPr="009D314F">
        <w:rPr>
          <w:rFonts w:ascii="Times New Roman" w:eastAsia="Times New Roman" w:hAnsi="Times New Roman" w:cs="Times New Roman"/>
          <w:color w:val="000000"/>
        </w:rPr>
        <w:t xml:space="preserve"> </w:t>
      </w:r>
      <w:r w:rsidR="00407E45" w:rsidRPr="009D314F">
        <w:rPr>
          <w:rFonts w:ascii="Times New Roman" w:eastAsia="Times New Roman" w:hAnsi="Times New Roman" w:cs="Times New Roman"/>
          <w:color w:val="000000"/>
        </w:rPr>
        <w:t xml:space="preserve">és feldolgozása </w:t>
      </w:r>
      <w:r w:rsidR="00FB2C05" w:rsidRPr="009D314F">
        <w:rPr>
          <w:rFonts w:ascii="Times New Roman" w:eastAsia="Times New Roman" w:hAnsi="Times New Roman" w:cs="Times New Roman"/>
          <w:color w:val="000000"/>
        </w:rPr>
        <w:t>érdekében kezeli.</w:t>
      </w:r>
    </w:p>
    <w:p w14:paraId="4B9315D9" w14:textId="77777777" w:rsidR="00B03CE0" w:rsidRPr="009D314F" w:rsidRDefault="00B03CE0" w:rsidP="00B03CE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p>
    <w:p w14:paraId="3178240D" w14:textId="2FA9DCA6" w:rsidR="00D43934" w:rsidRPr="009D314F" w:rsidRDefault="00927481" w:rsidP="00B03CE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Felhívjuk az érintettek figyelmét, hogy a konzultációs beadvány benyújtásához nem szükséges megadni személyes adatokat. A Hivatal kizárólag abban az esetben kezel személyes adatot, ha az e-mail cím alapján azonosítható egy meghatározott természetes személy</w:t>
      </w:r>
      <w:r w:rsidR="00CA36EF" w:rsidRPr="009D314F">
        <w:rPr>
          <w:rFonts w:ascii="Times New Roman" w:eastAsia="Times New Roman" w:hAnsi="Times New Roman" w:cs="Times New Roman"/>
          <w:color w:val="000000"/>
        </w:rPr>
        <w:t>, vagy az érintett önkéntesen személyes adatokat szolgáltat beadványában</w:t>
      </w:r>
      <w:r w:rsidRPr="009D314F">
        <w:rPr>
          <w:rFonts w:ascii="Times New Roman" w:eastAsia="Times New Roman" w:hAnsi="Times New Roman" w:cs="Times New Roman"/>
          <w:color w:val="000000"/>
        </w:rPr>
        <w:t>.</w:t>
      </w:r>
    </w:p>
    <w:p w14:paraId="2282AB8A" w14:textId="4A5B7088" w:rsidR="00CA36EF" w:rsidRPr="009D314F" w:rsidRDefault="00CA36EF" w:rsidP="00B03CE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p>
    <w:p w14:paraId="00000017" w14:textId="7E651928" w:rsidR="001C11A0" w:rsidRPr="009D314F" w:rsidRDefault="00CA36EF" w:rsidP="00D43934">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Felhívjuk az érintettek figyelmét, hogy a konzultációs beadvány tartalma </w:t>
      </w:r>
      <w:r w:rsidR="00216308" w:rsidRPr="009D314F">
        <w:rPr>
          <w:rFonts w:ascii="Times New Roman" w:eastAsia="Times New Roman" w:hAnsi="Times New Roman" w:cs="Times New Roman"/>
          <w:color w:val="000000"/>
        </w:rPr>
        <w:t>nyilvános, így az abban szereplő információ bárki számára megismerhető.</w:t>
      </w:r>
    </w:p>
    <w:p w14:paraId="461FAB08" w14:textId="4A936826" w:rsidR="009D314F" w:rsidRPr="009D314F" w:rsidRDefault="009D314F" w:rsidP="009D314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p>
    <w:p w14:paraId="00000022" w14:textId="77777777" w:rsidR="001C11A0" w:rsidRPr="009D314F" w:rsidRDefault="006E786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Az adatkezelés jogalapja: </w:t>
      </w:r>
    </w:p>
    <w:p w14:paraId="00000023"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24" w14:textId="755745DE"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i/>
          <w:color w:val="000000"/>
        </w:rPr>
        <w:t xml:space="preserve">A GDPR 6. cikk (1) bekezdés e) pont szerinti </w:t>
      </w:r>
      <w:r w:rsidR="004F63C5" w:rsidRPr="009D314F">
        <w:rPr>
          <w:rFonts w:ascii="Times New Roman" w:eastAsia="Times New Roman" w:hAnsi="Times New Roman" w:cs="Times New Roman"/>
          <w:i/>
          <w:color w:val="000000"/>
        </w:rPr>
        <w:t xml:space="preserve">közérdekű, vagy az adatkezelőre ruházott </w:t>
      </w:r>
      <w:r w:rsidRPr="009D314F">
        <w:rPr>
          <w:rFonts w:ascii="Times New Roman" w:eastAsia="Times New Roman" w:hAnsi="Times New Roman" w:cs="Times New Roman"/>
          <w:i/>
          <w:color w:val="000000"/>
        </w:rPr>
        <w:t>közhatalmi j</w:t>
      </w:r>
      <w:r w:rsidR="004F63C5" w:rsidRPr="009D314F">
        <w:rPr>
          <w:rFonts w:ascii="Times New Roman" w:eastAsia="Times New Roman" w:hAnsi="Times New Roman" w:cs="Times New Roman"/>
          <w:i/>
          <w:color w:val="000000"/>
        </w:rPr>
        <w:t>ogosítvány gyakorlása keretében</w:t>
      </w:r>
      <w:r w:rsidRPr="009D314F">
        <w:rPr>
          <w:rFonts w:ascii="Times New Roman" w:eastAsia="Times New Roman" w:hAnsi="Times New Roman" w:cs="Times New Roman"/>
          <w:i/>
          <w:color w:val="000000"/>
        </w:rPr>
        <w:t xml:space="preserve"> végzett feladat végrehajtása</w:t>
      </w:r>
      <w:r w:rsidR="00216308" w:rsidRPr="009D314F">
        <w:rPr>
          <w:rFonts w:ascii="Times New Roman" w:eastAsia="Times New Roman" w:hAnsi="Times New Roman" w:cs="Times New Roman"/>
          <w:color w:val="000000"/>
        </w:rPr>
        <w:t>. A közérdekű feladat a fentiekben hivatkozott dokumentumokról való társadalmi egyeztetés lebonyolítása.</w:t>
      </w:r>
    </w:p>
    <w:p w14:paraId="00000025" w14:textId="77777777" w:rsidR="001C11A0" w:rsidRPr="009D314F" w:rsidRDefault="001C11A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002D" w14:textId="223038B8" w:rsidR="001C11A0" w:rsidRPr="009D314F" w:rsidRDefault="006E7861" w:rsidP="0092748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Az </w:t>
      </w:r>
      <w:r w:rsidR="00927481" w:rsidRPr="009D314F">
        <w:rPr>
          <w:rFonts w:ascii="Times New Roman" w:eastAsia="Times New Roman" w:hAnsi="Times New Roman" w:cs="Times New Roman"/>
          <w:b/>
          <w:color w:val="000000"/>
        </w:rPr>
        <w:t xml:space="preserve">adatkezelés címzettjei: </w:t>
      </w:r>
    </w:p>
    <w:p w14:paraId="55FCA8D5" w14:textId="46DC9E93" w:rsidR="00927481" w:rsidRPr="009D314F" w:rsidRDefault="00927481" w:rsidP="00927481">
      <w:pPr>
        <w:pBdr>
          <w:top w:val="nil"/>
          <w:left w:val="nil"/>
          <w:bottom w:val="nil"/>
          <w:right w:val="nil"/>
          <w:between w:val="nil"/>
        </w:pBdr>
        <w:spacing w:after="0" w:line="240" w:lineRule="auto"/>
        <w:ind w:leftChars="0" w:left="-2" w:firstLineChars="0" w:firstLine="0"/>
        <w:rPr>
          <w:rFonts w:ascii="Times New Roman" w:eastAsia="Times New Roman" w:hAnsi="Times New Roman" w:cs="Times New Roman"/>
          <w:color w:val="000000"/>
        </w:rPr>
      </w:pPr>
    </w:p>
    <w:p w14:paraId="18BC38EF" w14:textId="33088B0E" w:rsidR="00927481" w:rsidRPr="009D314F" w:rsidRDefault="00927481" w:rsidP="00927481">
      <w:pPr>
        <w:pBdr>
          <w:top w:val="nil"/>
          <w:left w:val="nil"/>
          <w:bottom w:val="nil"/>
          <w:right w:val="nil"/>
          <w:between w:val="nil"/>
        </w:pBdr>
        <w:spacing w:after="0" w:line="240" w:lineRule="auto"/>
        <w:ind w:leftChars="0" w:left="-2" w:firstLineChars="0" w:firstLine="0"/>
        <w:rPr>
          <w:rFonts w:ascii="Times New Roman" w:eastAsia="Times New Roman" w:hAnsi="Times New Roman" w:cs="Times New Roman"/>
          <w:color w:val="000000"/>
        </w:rPr>
      </w:pPr>
      <w:r w:rsidRPr="009D314F">
        <w:rPr>
          <w:rFonts w:ascii="Times New Roman" w:eastAsia="Times New Roman" w:hAnsi="Times New Roman" w:cs="Times New Roman"/>
          <w:color w:val="000000"/>
        </w:rPr>
        <w:t>A konzultációs beadványokhoz a Hivatal illetékes munkatársai mellett az átláthatósági biztos, mint önálló adatkezelő rendelkezik hozzáféréssel.</w:t>
      </w:r>
    </w:p>
    <w:p w14:paraId="70B49DDD" w14:textId="77777777" w:rsidR="00927481" w:rsidRPr="009D314F" w:rsidRDefault="00927481" w:rsidP="00927481">
      <w:pPr>
        <w:pBdr>
          <w:top w:val="nil"/>
          <w:left w:val="nil"/>
          <w:bottom w:val="nil"/>
          <w:right w:val="nil"/>
          <w:between w:val="nil"/>
        </w:pBdr>
        <w:spacing w:after="0" w:line="240" w:lineRule="auto"/>
        <w:ind w:leftChars="0" w:left="-2" w:firstLineChars="0" w:firstLine="0"/>
        <w:rPr>
          <w:rFonts w:ascii="Times New Roman" w:eastAsia="Times New Roman" w:hAnsi="Times New Roman" w:cs="Times New Roman"/>
          <w:color w:val="000000"/>
        </w:rPr>
      </w:pPr>
    </w:p>
    <w:p w14:paraId="0000002E" w14:textId="77777777" w:rsidR="001C11A0" w:rsidRPr="009D314F" w:rsidRDefault="006E786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A személyes adatok tárolásának időtartama: </w:t>
      </w:r>
    </w:p>
    <w:p w14:paraId="0000002F"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0" w14:textId="01063317" w:rsidR="001C11A0" w:rsidRPr="009D314F" w:rsidRDefault="0021630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A konzultációs beadványokat a Hivatal a társadalmi egyeztetés befejezését követően megsemmisíti, kivéve, ha az adott konzultációs beadvány alapján a fentiekben hivatkozott dokumentumok módosítása szükséges. Ebben az esetben a konzultációs beadványt a Hivatal a módosítások elvégzéséig kezeli.</w:t>
      </w:r>
    </w:p>
    <w:p w14:paraId="00000031"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2" w14:textId="1BBED016" w:rsidR="001C11A0" w:rsidRPr="009D314F" w:rsidRDefault="006E7861">
      <w:pPr>
        <w:numPr>
          <w:ilvl w:val="0"/>
          <w:numId w:val="1"/>
        </w:numPr>
        <w:pBdr>
          <w:top w:val="nil"/>
          <w:left w:val="nil"/>
          <w:bottom w:val="nil"/>
          <w:right w:val="nil"/>
          <w:between w:val="nil"/>
        </w:pBdr>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 </w:t>
      </w:r>
      <w:r w:rsidR="00216308" w:rsidRPr="009D314F">
        <w:rPr>
          <w:rFonts w:ascii="Times New Roman" w:eastAsia="Times New Roman" w:hAnsi="Times New Roman" w:cs="Times New Roman"/>
          <w:b/>
          <w:color w:val="000000"/>
        </w:rPr>
        <w:t>Adatbiztonság</w:t>
      </w:r>
    </w:p>
    <w:p w14:paraId="00000033" w14:textId="77777777" w:rsidR="001C11A0" w:rsidRPr="009D314F" w:rsidRDefault="006E7861">
      <w:pPr>
        <w:pBdr>
          <w:top w:val="nil"/>
          <w:left w:val="nil"/>
          <w:bottom w:val="nil"/>
          <w:right w:val="nil"/>
          <w:between w:val="nil"/>
        </w:pBdr>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Az adatkezelő az adatbiztonsági követelményeket a rá irányadó, az állami és önkormányzati szervek elektronikus információbiztonságáról szóló 2013. évi I. törvényben meghatározott technológia biztonsági, valamint a biztonságos információs eszközökre, termékekre, továbbá a biztonsági osztályba és biztonsági szintbe sorolásra vonatkozó </w:t>
      </w:r>
      <w:r w:rsidRPr="009D314F">
        <w:rPr>
          <w:rFonts w:ascii="Times New Roman" w:eastAsia="Times New Roman" w:hAnsi="Times New Roman" w:cs="Times New Roman"/>
          <w:color w:val="000000"/>
        </w:rPr>
        <w:lastRenderedPageBreak/>
        <w:t>követelményekről szóló 41/2015. (VII.15.) BM rendelet előírásai alapján valósítja meg.</w:t>
      </w:r>
    </w:p>
    <w:p w14:paraId="00000034" w14:textId="77777777" w:rsidR="001C11A0" w:rsidRPr="009D314F" w:rsidRDefault="006E7861">
      <w:pPr>
        <w:pBdr>
          <w:top w:val="nil"/>
          <w:left w:val="nil"/>
          <w:bottom w:val="nil"/>
          <w:right w:val="nil"/>
          <w:between w:val="nil"/>
        </w:pBdr>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Az adatkezelő minden elvárható szükséges intézkedést megtesz az adatok biztonsága érdekében, gondoskodik azok megfelelő szintű védelméről, a jogosulatlan hozzáférés, megváltoztatás, továbbítás, nyilvánosságra hozatal, törlés vagy megsemmisítés, valamint a véletlen megsemmisülés és sérülés megakadályozásáról. Az adatkezelő a személyes adatok kezeléséhez olyan informatikai eszközöket választ ki és olyan szervezési intézkedéseket tesz, amelyek garantálják, hogy a kezelt adat csak az arra feljogosítottak számára legyen hozzáférhető, az adat hitelessége biztosított, változatlansága igazolható, jogosulatlan hozzáférés ellen védett legyen. </w:t>
      </w:r>
    </w:p>
    <w:p w14:paraId="00000035" w14:textId="77777777" w:rsidR="001C11A0" w:rsidRPr="009D314F" w:rsidRDefault="006E786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 Automatizált döntéshozatal:</w:t>
      </w:r>
      <w:r w:rsidRPr="009D314F">
        <w:rPr>
          <w:rFonts w:ascii="Times New Roman" w:eastAsia="Times New Roman" w:hAnsi="Times New Roman" w:cs="Times New Roman"/>
          <w:color w:val="000000"/>
        </w:rPr>
        <w:t xml:space="preserve"> </w:t>
      </w:r>
    </w:p>
    <w:p w14:paraId="00000036"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7"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Az adatkezelései tevékenységek során automatikus döntéshozatal, illetve profilalkotás nem történik. </w:t>
      </w:r>
    </w:p>
    <w:p w14:paraId="00000038"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9" w14:textId="77777777" w:rsidR="001C11A0" w:rsidRPr="009D314F" w:rsidRDefault="006E7861">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sidRPr="009D314F">
        <w:rPr>
          <w:rFonts w:ascii="Times New Roman" w:eastAsia="Times New Roman" w:hAnsi="Times New Roman" w:cs="Times New Roman"/>
          <w:b/>
          <w:color w:val="000000"/>
        </w:rPr>
        <w:t xml:space="preserve">Az adatkezeléssel kapcsolatos érintetti jogok: </w:t>
      </w:r>
    </w:p>
    <w:p w14:paraId="0000003A"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B"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lastRenderedPageBreak/>
        <w:t xml:space="preserve">A Hivatal tájékoztatja, hogy a GDPR alapján Ön, személyazonosságának igazolását követően az alábbi jogérvényesítési lehetőségekkel élhet: </w:t>
      </w:r>
    </w:p>
    <w:p w14:paraId="0000003C"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3D"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w:t>
      </w:r>
      <w:r w:rsidRPr="009D314F">
        <w:rPr>
          <w:rFonts w:ascii="Times New Roman" w:eastAsia="Times New Roman" w:hAnsi="Times New Roman" w:cs="Times New Roman"/>
          <w:i/>
          <w:color w:val="000000"/>
        </w:rPr>
        <w:t>kérheti tájékoztatását személyes adatai kezeléséről (hozzáféréshez való jog):</w:t>
      </w:r>
      <w:r w:rsidRPr="009D314F">
        <w:rPr>
          <w:rFonts w:ascii="Times New Roman" w:eastAsia="Times New Roman" w:hAnsi="Times New Roman" w:cs="Times New Roman"/>
          <w:color w:val="000000"/>
        </w:rPr>
        <w:t xml:space="preserve"> az adatkezelő fent megadott elérhetőségein keresztül a Hivataltól tájékoztatást kérhet arra vonatkozóan, hogy személyes adatainak kezelése folyamatban van-e, és ha ilyen adatkezelés folyamatban van, jogosult arra, hogy megismerje azt, hogy </w:t>
      </w:r>
    </w:p>
    <w:p w14:paraId="0000003E"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a Hivatal milyen személyes adatait, </w:t>
      </w:r>
    </w:p>
    <w:p w14:paraId="0000003F"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milyen jogalapon, </w:t>
      </w:r>
    </w:p>
    <w:p w14:paraId="00000040"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milyen adatkezelési cél miatt, </w:t>
      </w:r>
    </w:p>
    <w:p w14:paraId="00000041"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mennyi ideig kezeli; továbbá, hogy</w:t>
      </w:r>
    </w:p>
    <w:p w14:paraId="00000042"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a Hivatal kinek, mikor, milyen jogszabály alapján, mely személyes adataihoz biztosított hozzáférést vagy kinek továbbította a személyes adatait;</w:t>
      </w:r>
    </w:p>
    <w:p w14:paraId="00000043"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milyen forrásból származnak a személyes adatai;</w:t>
      </w:r>
    </w:p>
    <w:p w14:paraId="00000044"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a Hivatal alkalmaz-e automatizált döntéshozatalt, valamint annak logikáját, ideértve a profilalkotást is.</w:t>
      </w:r>
    </w:p>
    <w:p w14:paraId="00000045"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A Hivatal az adatkezelés tárgyát képező személyes adatok másolatát az érintett erre irányuló kérésére első alkalommal </w:t>
      </w:r>
      <w:r w:rsidRPr="009D314F">
        <w:rPr>
          <w:rFonts w:ascii="Times New Roman" w:eastAsia="Times New Roman" w:hAnsi="Times New Roman" w:cs="Times New Roman"/>
          <w:color w:val="000000"/>
        </w:rPr>
        <w:lastRenderedPageBreak/>
        <w:t>díjmentesen bocsátja a rendelkezésére, ezt követően adminisztratív költségen alapuló, észszerű díjat számíthat fel.</w:t>
      </w:r>
    </w:p>
    <w:p w14:paraId="00000046"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Az adatbiztonsági követelmények teljesülése és az érintett jogainak védelme érdekében a Hivatal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 Az azonosításhoz szükséges adatokat a Hivatal nem tárolja.</w:t>
      </w:r>
    </w:p>
    <w:p w14:paraId="00000047" w14:textId="1CACB79B"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w:t>
      </w:r>
      <w:r w:rsidRPr="009D314F">
        <w:rPr>
          <w:rFonts w:ascii="Times New Roman" w:eastAsia="Times New Roman" w:hAnsi="Times New Roman" w:cs="Times New Roman"/>
          <w:i/>
          <w:color w:val="000000"/>
        </w:rPr>
        <w:t xml:space="preserve">kérheti személyes adatainak helyesbítését: </w:t>
      </w:r>
      <w:r w:rsidRPr="009D314F">
        <w:rPr>
          <w:rFonts w:ascii="Times New Roman" w:eastAsia="Times New Roman" w:hAnsi="Times New Roman" w:cs="Times New Roman"/>
          <w:color w:val="000000"/>
        </w:rPr>
        <w:t>az adatkezelő által fent megadott elérhetőségein keresztül kérheti, hogy a Hivatal módosítsa az Önre vonatkozó pontatlan személyes adatokat. Amennyiben hitelt érdemlően igazolni tudja a helyesbített adat pontosságát, a Hivatal indokolatlan ké</w:t>
      </w:r>
      <w:r w:rsidR="00E3077F" w:rsidRPr="009D314F">
        <w:rPr>
          <w:rFonts w:ascii="Times New Roman" w:eastAsia="Times New Roman" w:hAnsi="Times New Roman" w:cs="Times New Roman"/>
          <w:color w:val="000000"/>
        </w:rPr>
        <w:t>sedelem nélkül, de legfeljebb 30</w:t>
      </w:r>
      <w:r w:rsidRPr="009D314F">
        <w:rPr>
          <w:rFonts w:ascii="Times New Roman" w:eastAsia="Times New Roman" w:hAnsi="Times New Roman" w:cs="Times New Roman"/>
          <w:color w:val="000000"/>
        </w:rPr>
        <w:t xml:space="preserve"> napon belül teljesíti, és erről az Ön által megadott elérhetőségen értesítési;</w:t>
      </w:r>
    </w:p>
    <w:p w14:paraId="00000048" w14:textId="089B3E21"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w:t>
      </w:r>
      <w:r w:rsidRPr="009D314F">
        <w:rPr>
          <w:rFonts w:ascii="Times New Roman" w:eastAsia="Times New Roman" w:hAnsi="Times New Roman" w:cs="Times New Roman"/>
          <w:i/>
          <w:color w:val="000000"/>
        </w:rPr>
        <w:t>kérheti személyes adatai törlését</w:t>
      </w:r>
      <w:r w:rsidRPr="009D314F">
        <w:rPr>
          <w:rFonts w:ascii="Times New Roman" w:eastAsia="Times New Roman" w:hAnsi="Times New Roman" w:cs="Times New Roman"/>
          <w:color w:val="000000"/>
        </w:rPr>
        <w:t xml:space="preserve">: ha azok kezelése véleménye szerint jogellenes vagy az azokkal elérendő célból a Hivatalnak már nincs rá szüksége. A tájékoztatóban ismertetett adatkezelés kapcsán Ön csak akkor élhet a törléshez való jogával, ha a Hivatalra ruházott közhatalmi jogosítványok gyakorlása </w:t>
      </w:r>
      <w:r w:rsidRPr="009D314F">
        <w:rPr>
          <w:rFonts w:ascii="Times New Roman" w:eastAsia="Times New Roman" w:hAnsi="Times New Roman" w:cs="Times New Roman"/>
          <w:color w:val="000000"/>
        </w:rPr>
        <w:lastRenderedPageBreak/>
        <w:t xml:space="preserve">keretében végzett, vagy a Hivatal közérdekű feladatainak végrehajtásához az adat nem szükséges. </w:t>
      </w:r>
    </w:p>
    <w:p w14:paraId="46AB30DC" w14:textId="41B26389" w:rsidR="009D314F" w:rsidRPr="009D314F" w:rsidRDefault="009D314F">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w:t>
      </w:r>
      <w:r w:rsidRPr="009D314F">
        <w:rPr>
          <w:rFonts w:ascii="Times New Roman" w:eastAsia="Times New Roman" w:hAnsi="Times New Roman" w:cs="Times New Roman"/>
          <w:i/>
          <w:color w:val="000000"/>
        </w:rPr>
        <w:t>tiltakozhat az adatkezelés ellen</w:t>
      </w:r>
      <w:r w:rsidRPr="009D314F">
        <w:rPr>
          <w:rFonts w:ascii="Times New Roman" w:eastAsia="Times New Roman" w:hAnsi="Times New Roman" w:cs="Times New Roman"/>
          <w:color w:val="000000"/>
        </w:rPr>
        <w:t>: ebben az esetben a Hivatal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00000049"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w:t>
      </w:r>
      <w:r w:rsidRPr="009D314F">
        <w:rPr>
          <w:rFonts w:ascii="Times New Roman" w:eastAsia="Times New Roman" w:hAnsi="Times New Roman" w:cs="Times New Roman"/>
          <w:i/>
          <w:color w:val="000000"/>
        </w:rPr>
        <w:t>kérheti személyes adatai kezelésének korlátozását</w:t>
      </w:r>
      <w:r w:rsidRPr="009D314F">
        <w:rPr>
          <w:rFonts w:ascii="Times New Roman" w:eastAsia="Times New Roman" w:hAnsi="Times New Roman" w:cs="Times New Roman"/>
          <w:color w:val="000000"/>
        </w:rPr>
        <w:t xml:space="preserve"> (zároláshoz való jog): az adatkezelő által fent megadott elérhetőségein keresztül kérheti, hogy a Hivatal az Ön személyes adatainak kezelését korlátozza (az adatkezelés korlátozott jellegének egyértelmű jelölésével és egyéb adatoktól elkülönített kezelés biztosításával) amennyiben:</w:t>
      </w:r>
    </w:p>
    <w:p w14:paraId="0000004A"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 vitatja a személyes adatai pontosságát (ebben az esetben a Hivatal arra az időtartamra korlátozza az adatkezelést, amíg az ellenőrzi a személyes adatok pontosságát), </w:t>
      </w:r>
    </w:p>
    <w:p w14:paraId="0000004B"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az adatkezelés jogellenes, és Ön ellenzi az adatok törlését, és ehelyett kéri azok felhasználásának korlátozását,</w:t>
      </w:r>
    </w:p>
    <w:p w14:paraId="0000004C"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az adatkezelőnek már nincs szüksége a személyes adatokra adatkezelés céljából, de Ön igényli azokat jogi igények előterjesztéséhez, érvényesítéséhez vagy védelméhez,</w:t>
      </w:r>
    </w:p>
    <w:p w14:paraId="0000004D" w14:textId="77777777" w:rsidR="001C11A0" w:rsidRPr="009D314F" w:rsidRDefault="006E7861">
      <w:pPr>
        <w:pBdr>
          <w:top w:val="nil"/>
          <w:left w:val="nil"/>
          <w:bottom w:val="nil"/>
          <w:right w:val="nil"/>
          <w:between w:val="nil"/>
        </w:pBdr>
        <w:spacing w:after="38"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lastRenderedPageBreak/>
        <w:t>- Ön tiltakozott az adatkezelés ellen (ez esetben a korlátozás arra az időtartamra vonatkozik, amíg megállapításra kerül, hogy az adatkezelő jogos indokai elsőbbséget élveznek-e az Ön jogos indokaival szemben)</w:t>
      </w:r>
      <w:r w:rsidRPr="009D314F">
        <w:rPr>
          <w:rFonts w:ascii="Times New Roman" w:eastAsia="Times New Roman" w:hAnsi="Times New Roman" w:cs="Times New Roman"/>
        </w:rPr>
        <w:t>.</w:t>
      </w:r>
    </w:p>
    <w:p w14:paraId="0000004E" w14:textId="77777777" w:rsidR="001C11A0" w:rsidRPr="009D314F" w:rsidRDefault="001C11A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004F" w14:textId="61269BDA"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Amennyiben nem intézkedünk a kérelmére, vagy az intézkedésünket nem fogadja el, úgy jogorvoslattal élhet Hivatalunk ellen. Adatkezelési eljárásunkkal kapcsolatos panasszal a Nemzeti Adatvédelmi és Információszabadság Hatósághoz vagy jogsértés esetén a Fővárosi Törvényszékhez vagy választása szerint lakóhelye vagy tartózkodási helye szerinti törvényszékhez fordulhat. </w:t>
      </w:r>
    </w:p>
    <w:p w14:paraId="00000050"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A Hatóság elérhetőségei:</w:t>
      </w:r>
    </w:p>
    <w:p w14:paraId="00000051"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Név: Nemzeti Adatvédelmi és Információszabadság Hatóság</w:t>
      </w:r>
    </w:p>
    <w:p w14:paraId="00000052"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Székhely: 1055 Budapest, Falk Miksa u. 9-11.</w:t>
      </w:r>
    </w:p>
    <w:p w14:paraId="00000053"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Levelezési cím: 1363 Budapest, Pf.: 9.</w:t>
      </w:r>
    </w:p>
    <w:p w14:paraId="00000054"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Telefon: +36 1 391 1400</w:t>
      </w:r>
    </w:p>
    <w:p w14:paraId="00000056"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E-mail: </w:t>
      </w:r>
      <w:hyperlink r:id="rId10">
        <w:r w:rsidRPr="009D314F">
          <w:rPr>
            <w:rFonts w:ascii="Times New Roman" w:eastAsia="Times New Roman" w:hAnsi="Times New Roman" w:cs="Times New Roman"/>
            <w:color w:val="0000FF"/>
            <w:u w:val="single"/>
          </w:rPr>
          <w:t>ugyfelszolgalat@naih.hu</w:t>
        </w:r>
      </w:hyperlink>
    </w:p>
    <w:p w14:paraId="00000057" w14:textId="77777777" w:rsidR="001C11A0" w:rsidRPr="009D314F" w:rsidRDefault="006E786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 xml:space="preserve">Honlap: </w:t>
      </w:r>
      <w:hyperlink r:id="rId11">
        <w:r w:rsidRPr="009D314F">
          <w:rPr>
            <w:rFonts w:ascii="Times New Roman" w:eastAsia="Times New Roman" w:hAnsi="Times New Roman" w:cs="Times New Roman"/>
            <w:color w:val="0000FF"/>
            <w:u w:val="single"/>
          </w:rPr>
          <w:t>http://www.naih.hu</w:t>
        </w:r>
      </w:hyperlink>
    </w:p>
    <w:p w14:paraId="4E9F91F4" w14:textId="3F86102E" w:rsidR="00302FC9" w:rsidRPr="009D314F" w:rsidRDefault="00302FC9" w:rsidP="009D314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p>
    <w:p w14:paraId="5BDADA9F" w14:textId="461BAE45" w:rsidR="00302FC9" w:rsidRPr="009D314F" w:rsidRDefault="00302FC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2EF96C87" w14:textId="58E8B814" w:rsidR="00302FC9" w:rsidRPr="009D314F" w:rsidRDefault="0021630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2022.11.03</w:t>
      </w:r>
      <w:r w:rsidR="00302FC9" w:rsidRPr="009D314F">
        <w:rPr>
          <w:rFonts w:ascii="Times New Roman" w:eastAsia="Times New Roman" w:hAnsi="Times New Roman" w:cs="Times New Roman"/>
          <w:color w:val="000000"/>
        </w:rPr>
        <w:t>.</w:t>
      </w:r>
    </w:p>
    <w:p w14:paraId="5854265C" w14:textId="5499CE3F" w:rsidR="00302FC9" w:rsidRPr="009D314F" w:rsidRDefault="00302FC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1B70BAC4" w14:textId="77777777" w:rsidR="00302FC9" w:rsidRPr="009D314F" w:rsidRDefault="00302FC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2B8A30C3" w14:textId="32525417" w:rsidR="00302FC9" w:rsidRPr="009D314F" w:rsidRDefault="00302FC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Budapest Főváros XV. Kerület Önkormányzata és Polgármesteri Hivatal</w:t>
      </w:r>
    </w:p>
    <w:p w14:paraId="644D8986" w14:textId="6DBB5C11" w:rsidR="00302FC9" w:rsidRPr="009D314F" w:rsidRDefault="00302FC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9D314F">
        <w:rPr>
          <w:rFonts w:ascii="Times New Roman" w:eastAsia="Times New Roman" w:hAnsi="Times New Roman" w:cs="Times New Roman"/>
          <w:color w:val="000000"/>
        </w:rPr>
        <w:t>Adatkezelő</w:t>
      </w:r>
    </w:p>
    <w:sectPr w:rsidR="00302FC9" w:rsidRPr="009D31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9530" w14:textId="77777777" w:rsidR="00D2321C" w:rsidRDefault="00D2321C" w:rsidP="00D2321C">
      <w:pPr>
        <w:spacing w:after="0" w:line="240" w:lineRule="auto"/>
        <w:ind w:left="0" w:hanging="2"/>
      </w:pPr>
      <w:r>
        <w:separator/>
      </w:r>
    </w:p>
  </w:endnote>
  <w:endnote w:type="continuationSeparator" w:id="0">
    <w:p w14:paraId="06A529E0" w14:textId="77777777" w:rsidR="00D2321C" w:rsidRDefault="00D2321C" w:rsidP="00D2321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8024" w14:textId="77777777" w:rsidR="00D2321C" w:rsidRDefault="00D2321C">
    <w:pPr>
      <w:pStyle w:val="ll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53539"/>
      <w:docPartObj>
        <w:docPartGallery w:val="Page Numbers (Bottom of Page)"/>
        <w:docPartUnique/>
      </w:docPartObj>
    </w:sdtPr>
    <w:sdtEndPr>
      <w:rPr>
        <w:rFonts w:ascii="Times New Roman" w:hAnsi="Times New Roman" w:cs="Times New Roman"/>
      </w:rPr>
    </w:sdtEndPr>
    <w:sdtContent>
      <w:p w14:paraId="6DB18201" w14:textId="246C96CD" w:rsidR="00D2321C" w:rsidRPr="00D2321C" w:rsidRDefault="00D2321C">
        <w:pPr>
          <w:pStyle w:val="llb"/>
          <w:ind w:left="0" w:hanging="2"/>
          <w:jc w:val="right"/>
          <w:rPr>
            <w:rFonts w:ascii="Times New Roman" w:hAnsi="Times New Roman" w:cs="Times New Roman"/>
          </w:rPr>
        </w:pPr>
        <w:r w:rsidRPr="00D2321C">
          <w:rPr>
            <w:rFonts w:ascii="Times New Roman" w:hAnsi="Times New Roman" w:cs="Times New Roman"/>
          </w:rPr>
          <w:fldChar w:fldCharType="begin"/>
        </w:r>
        <w:r w:rsidRPr="00D2321C">
          <w:rPr>
            <w:rFonts w:ascii="Times New Roman" w:hAnsi="Times New Roman" w:cs="Times New Roman"/>
          </w:rPr>
          <w:instrText>PAGE   \* MERGEFORMAT</w:instrText>
        </w:r>
        <w:r w:rsidRPr="00D2321C">
          <w:rPr>
            <w:rFonts w:ascii="Times New Roman" w:hAnsi="Times New Roman" w:cs="Times New Roman"/>
          </w:rPr>
          <w:fldChar w:fldCharType="separate"/>
        </w:r>
        <w:r w:rsidR="0073582C">
          <w:rPr>
            <w:rFonts w:ascii="Times New Roman" w:hAnsi="Times New Roman" w:cs="Times New Roman"/>
            <w:noProof/>
          </w:rPr>
          <w:t>3</w:t>
        </w:r>
        <w:r w:rsidRPr="00D2321C">
          <w:rPr>
            <w:rFonts w:ascii="Times New Roman" w:hAnsi="Times New Roman" w:cs="Times New Roman"/>
          </w:rPr>
          <w:fldChar w:fldCharType="end"/>
        </w:r>
      </w:p>
    </w:sdtContent>
  </w:sdt>
  <w:p w14:paraId="438C0AE8" w14:textId="77777777" w:rsidR="00D2321C" w:rsidRDefault="00D2321C">
    <w:pPr>
      <w:pStyle w:val="ll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A5A6" w14:textId="77777777" w:rsidR="00D2321C" w:rsidRDefault="00D2321C">
    <w:pPr>
      <w:pStyle w:val="ll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D1A5" w14:textId="77777777" w:rsidR="00D2321C" w:rsidRDefault="00D2321C" w:rsidP="00D2321C">
      <w:pPr>
        <w:spacing w:after="0" w:line="240" w:lineRule="auto"/>
        <w:ind w:left="0" w:hanging="2"/>
      </w:pPr>
      <w:r>
        <w:separator/>
      </w:r>
    </w:p>
  </w:footnote>
  <w:footnote w:type="continuationSeparator" w:id="0">
    <w:p w14:paraId="6BE9D710" w14:textId="77777777" w:rsidR="00D2321C" w:rsidRDefault="00D2321C" w:rsidP="00D2321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1F8B" w14:textId="77777777" w:rsidR="00D2321C" w:rsidRDefault="00D2321C">
    <w:pPr>
      <w:pStyle w:val="lfej"/>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0082" w14:textId="77777777" w:rsidR="00D2321C" w:rsidRDefault="00D2321C">
    <w:pPr>
      <w:pStyle w:val="lfej"/>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94AD" w14:textId="77777777" w:rsidR="00D2321C" w:rsidRDefault="00D2321C">
    <w:pPr>
      <w:pStyle w:val="lfej"/>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0BA"/>
    <w:multiLevelType w:val="multilevel"/>
    <w:tmpl w:val="DD56C76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A0"/>
    <w:rsid w:val="001C11A0"/>
    <w:rsid w:val="001F2B6F"/>
    <w:rsid w:val="00216308"/>
    <w:rsid w:val="00302FC9"/>
    <w:rsid w:val="00407E45"/>
    <w:rsid w:val="004573C2"/>
    <w:rsid w:val="004F63C5"/>
    <w:rsid w:val="006C4BE0"/>
    <w:rsid w:val="006E7861"/>
    <w:rsid w:val="0073582C"/>
    <w:rsid w:val="00927481"/>
    <w:rsid w:val="009D314F"/>
    <w:rsid w:val="00A6137E"/>
    <w:rsid w:val="00AD52B7"/>
    <w:rsid w:val="00AF7F8E"/>
    <w:rsid w:val="00B03CE0"/>
    <w:rsid w:val="00B30ACC"/>
    <w:rsid w:val="00B32396"/>
    <w:rsid w:val="00CA36EF"/>
    <w:rsid w:val="00D2321C"/>
    <w:rsid w:val="00D43934"/>
    <w:rsid w:val="00D62946"/>
    <w:rsid w:val="00E16539"/>
    <w:rsid w:val="00E3077F"/>
    <w:rsid w:val="00F5358D"/>
    <w:rsid w:val="00FB2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2DDA"/>
  <w15:docId w15:val="{A5447A52-CD17-4ECA-858E-50CA5ADA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Cmsor1">
    <w:name w:val="heading 1"/>
    <w:basedOn w:val="Norml"/>
    <w:next w:val="Norml"/>
    <w:pPr>
      <w:keepNext/>
      <w:keepLines/>
      <w:spacing w:before="480" w:after="12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NormlWeb">
    <w:name w:val="Normal (Web)"/>
    <w:basedOn w:val="Norml"/>
    <w:qFormat/>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qFormat/>
    <w:rPr>
      <w:color w:val="0000FF"/>
      <w:w w:val="100"/>
      <w:position w:val="-1"/>
      <w:u w:val="single"/>
      <w:effect w:val="none"/>
      <w:vertAlign w:val="baseline"/>
      <w:cs w:val="0"/>
      <w:em w:val="none"/>
    </w:rPr>
  </w:style>
  <w:style w:type="paragraph" w:styleId="Listaszerbekezds">
    <w:name w:val="List Paragraph"/>
    <w:basedOn w:val="Norml"/>
    <w:pPr>
      <w:ind w:left="720"/>
    </w:pPr>
    <w:rPr>
      <w:rFonts w:ascii="Arial" w:hAnsi="Arial" w:cs="Arial"/>
      <w:sz w:val="20"/>
      <w:szCs w:val="20"/>
    </w:rPr>
  </w:style>
  <w:style w:type="paragraph" w:styleId="Csakszveg">
    <w:name w:val="Plain Text"/>
    <w:basedOn w:val="Norml"/>
    <w:qFormat/>
    <w:pPr>
      <w:spacing w:after="0" w:line="240" w:lineRule="auto"/>
    </w:pPr>
    <w:rPr>
      <w:rFonts w:ascii="Consolas" w:hAnsi="Consolas"/>
      <w:sz w:val="21"/>
      <w:szCs w:val="21"/>
    </w:rPr>
  </w:style>
  <w:style w:type="character" w:customStyle="1" w:styleId="CsakszvegChar">
    <w:name w:val="Csak szöveg Char"/>
    <w:rPr>
      <w:rFonts w:ascii="Consolas" w:hAnsi="Consolas" w:cs="Consolas"/>
      <w:w w:val="100"/>
      <w:position w:val="-1"/>
      <w:sz w:val="21"/>
      <w:szCs w:val="21"/>
      <w:effect w:val="none"/>
      <w:vertAlign w:val="baseline"/>
      <w:cs w:val="0"/>
      <w:em w:val="none"/>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character" w:styleId="Jegyzethivatkozs">
    <w:name w:val="annotation reference"/>
    <w:basedOn w:val="Bekezdsalapbettpusa"/>
    <w:uiPriority w:val="99"/>
    <w:semiHidden/>
    <w:unhideWhenUsed/>
    <w:rsid w:val="004F63C5"/>
    <w:rPr>
      <w:sz w:val="16"/>
      <w:szCs w:val="16"/>
    </w:rPr>
  </w:style>
  <w:style w:type="paragraph" w:styleId="Jegyzetszveg">
    <w:name w:val="annotation text"/>
    <w:basedOn w:val="Norml"/>
    <w:link w:val="JegyzetszvegChar"/>
    <w:uiPriority w:val="99"/>
    <w:semiHidden/>
    <w:unhideWhenUsed/>
    <w:rsid w:val="004F63C5"/>
    <w:pPr>
      <w:spacing w:line="240" w:lineRule="auto"/>
    </w:pPr>
    <w:rPr>
      <w:sz w:val="20"/>
      <w:szCs w:val="20"/>
    </w:rPr>
  </w:style>
  <w:style w:type="character" w:customStyle="1" w:styleId="JegyzetszvegChar">
    <w:name w:val="Jegyzetszöveg Char"/>
    <w:basedOn w:val="Bekezdsalapbettpusa"/>
    <w:link w:val="Jegyzetszveg"/>
    <w:uiPriority w:val="99"/>
    <w:semiHidden/>
    <w:rsid w:val="004F63C5"/>
    <w:rPr>
      <w:position w:val="-1"/>
      <w:lang w:eastAsia="en-US"/>
    </w:rPr>
  </w:style>
  <w:style w:type="paragraph" w:styleId="Megjegyzstrgya">
    <w:name w:val="annotation subject"/>
    <w:basedOn w:val="Jegyzetszveg"/>
    <w:next w:val="Jegyzetszveg"/>
    <w:link w:val="MegjegyzstrgyaChar"/>
    <w:uiPriority w:val="99"/>
    <w:semiHidden/>
    <w:unhideWhenUsed/>
    <w:rsid w:val="004F63C5"/>
    <w:rPr>
      <w:b/>
      <w:bCs/>
    </w:rPr>
  </w:style>
  <w:style w:type="character" w:customStyle="1" w:styleId="MegjegyzstrgyaChar">
    <w:name w:val="Megjegyzés tárgya Char"/>
    <w:basedOn w:val="JegyzetszvegChar"/>
    <w:link w:val="Megjegyzstrgya"/>
    <w:uiPriority w:val="99"/>
    <w:semiHidden/>
    <w:rsid w:val="004F63C5"/>
    <w:rPr>
      <w:b/>
      <w:bCs/>
      <w:position w:val="-1"/>
      <w:lang w:eastAsia="en-US"/>
    </w:rPr>
  </w:style>
  <w:style w:type="paragraph" w:styleId="Buborkszveg">
    <w:name w:val="Balloon Text"/>
    <w:basedOn w:val="Norml"/>
    <w:link w:val="BuborkszvegChar"/>
    <w:uiPriority w:val="99"/>
    <w:semiHidden/>
    <w:unhideWhenUsed/>
    <w:rsid w:val="004F63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63C5"/>
    <w:rPr>
      <w:rFonts w:ascii="Segoe UI" w:hAnsi="Segoe UI" w:cs="Segoe UI"/>
      <w:position w:val="-1"/>
      <w:sz w:val="18"/>
      <w:szCs w:val="18"/>
      <w:lang w:eastAsia="en-US"/>
    </w:rPr>
  </w:style>
  <w:style w:type="paragraph" w:styleId="lfej">
    <w:name w:val="header"/>
    <w:basedOn w:val="Norml"/>
    <w:link w:val="lfejChar"/>
    <w:uiPriority w:val="99"/>
    <w:unhideWhenUsed/>
    <w:rsid w:val="00D2321C"/>
    <w:pPr>
      <w:tabs>
        <w:tab w:val="center" w:pos="4536"/>
        <w:tab w:val="right" w:pos="9072"/>
      </w:tabs>
      <w:spacing w:after="0" w:line="240" w:lineRule="auto"/>
    </w:pPr>
  </w:style>
  <w:style w:type="character" w:customStyle="1" w:styleId="lfejChar">
    <w:name w:val="Élőfej Char"/>
    <w:basedOn w:val="Bekezdsalapbettpusa"/>
    <w:link w:val="lfej"/>
    <w:uiPriority w:val="99"/>
    <w:rsid w:val="00D2321C"/>
    <w:rPr>
      <w:position w:val="-1"/>
      <w:sz w:val="22"/>
      <w:szCs w:val="22"/>
      <w:lang w:eastAsia="en-US"/>
    </w:rPr>
  </w:style>
  <w:style w:type="paragraph" w:styleId="llb">
    <w:name w:val="footer"/>
    <w:basedOn w:val="Norml"/>
    <w:link w:val="llbChar"/>
    <w:uiPriority w:val="99"/>
    <w:unhideWhenUsed/>
    <w:rsid w:val="00D2321C"/>
    <w:pPr>
      <w:tabs>
        <w:tab w:val="center" w:pos="4536"/>
        <w:tab w:val="right" w:pos="9072"/>
      </w:tabs>
      <w:spacing w:after="0" w:line="240" w:lineRule="auto"/>
    </w:pPr>
  </w:style>
  <w:style w:type="character" w:customStyle="1" w:styleId="llbChar">
    <w:name w:val="Élőláb Char"/>
    <w:basedOn w:val="Bekezdsalapbettpusa"/>
    <w:link w:val="llb"/>
    <w:uiPriority w:val="99"/>
    <w:rsid w:val="00D2321C"/>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bpxv.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yfelszolgalat@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vedelmi.tisztviselo@bpxv.h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E1HzpqKTosJE2Q66LM7JnR/9cQ==">AMUW2mVN4Iv7beAxU2zyF48mUU5l+eW9ZFqdxaBcwS46/R+KF16JriLaDecQ4gomGEtBhbHvXXyboRrKerupVJln3NE9EfCXtcdtTbPAjbHJb677GLD9WR4=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7649</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XV.ker Polgármesteri Hivatal</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Pecsi_Szilvia</dc:creator>
  <cp:lastModifiedBy>Dr. Molnár-Somogyi Beata</cp:lastModifiedBy>
  <cp:revision>2</cp:revision>
  <dcterms:created xsi:type="dcterms:W3CDTF">2022-11-03T13:18:00Z</dcterms:created>
  <dcterms:modified xsi:type="dcterms:W3CDTF">2022-11-03T13:18:00Z</dcterms:modified>
</cp:coreProperties>
</file>